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33" w:rsidRDefault="0005723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57233" w:rsidRDefault="00057233">
      <w:pPr>
        <w:pStyle w:val="ConsPlusNormal"/>
        <w:ind w:firstLine="540"/>
        <w:jc w:val="both"/>
        <w:outlineLvl w:val="0"/>
      </w:pPr>
    </w:p>
    <w:p w:rsidR="00057233" w:rsidRDefault="00057233">
      <w:pPr>
        <w:pStyle w:val="ConsPlusNormal"/>
        <w:outlineLvl w:val="0"/>
      </w:pPr>
      <w:r>
        <w:t>Включен в Реестр нормативных актов органов исполнительной власти Нижегородской области 27 октября 2021 года N 18014-325-190/од</w:t>
      </w:r>
    </w:p>
    <w:p w:rsidR="00057233" w:rsidRDefault="000572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Title"/>
        <w:jc w:val="center"/>
      </w:pPr>
      <w:r>
        <w:t>МИНИСТЕРСТВО ТРАНСПОРТА И АВТОМОБИЛЬНЫХ ДОРОГ</w:t>
      </w:r>
    </w:p>
    <w:p w:rsidR="00057233" w:rsidRDefault="00057233">
      <w:pPr>
        <w:pStyle w:val="ConsPlusTitle"/>
        <w:jc w:val="center"/>
      </w:pPr>
      <w:r>
        <w:t>НИЖЕГОРОДСКОЙ ОБЛАСТИ</w:t>
      </w:r>
    </w:p>
    <w:p w:rsidR="00057233" w:rsidRDefault="00057233">
      <w:pPr>
        <w:pStyle w:val="ConsPlusTitle"/>
        <w:jc w:val="center"/>
      </w:pPr>
    </w:p>
    <w:p w:rsidR="00057233" w:rsidRDefault="00057233">
      <w:pPr>
        <w:pStyle w:val="ConsPlusTitle"/>
        <w:jc w:val="center"/>
      </w:pPr>
      <w:r>
        <w:t>ПРИКАЗ</w:t>
      </w:r>
    </w:p>
    <w:p w:rsidR="00057233" w:rsidRDefault="00057233">
      <w:pPr>
        <w:pStyle w:val="ConsPlusTitle"/>
        <w:jc w:val="center"/>
      </w:pPr>
      <w:r>
        <w:t>от 5 октября 2021 г. N 190/од</w:t>
      </w:r>
    </w:p>
    <w:p w:rsidR="00057233" w:rsidRDefault="00057233">
      <w:pPr>
        <w:pStyle w:val="ConsPlusTitle"/>
        <w:ind w:firstLine="540"/>
        <w:jc w:val="both"/>
      </w:pPr>
    </w:p>
    <w:p w:rsidR="00057233" w:rsidRDefault="00057233">
      <w:pPr>
        <w:pStyle w:val="ConsPlusTitle"/>
        <w:jc w:val="center"/>
      </w:pPr>
      <w:r>
        <w:t>ОБ УТВЕРЖДЕНИИ ПОРЯДКА ВЕДЕНИЯ РЕЕСТРА ПАРКОВОК ОБЩЕГО</w:t>
      </w:r>
    </w:p>
    <w:p w:rsidR="00057233" w:rsidRDefault="00057233">
      <w:pPr>
        <w:pStyle w:val="ConsPlusTitle"/>
        <w:jc w:val="center"/>
      </w:pPr>
      <w:r>
        <w:t>ПОЛЬЗОВАНИЯ, РАСПОЛОЖЕННЫХ НА АВТОМОБИЛЬНЫХ ДОРОГАХ</w:t>
      </w:r>
    </w:p>
    <w:p w:rsidR="00057233" w:rsidRDefault="00057233">
      <w:pPr>
        <w:pStyle w:val="ConsPlusTitle"/>
        <w:jc w:val="center"/>
      </w:pPr>
      <w:r>
        <w:t>РЕГИОНАЛЬНОГО ИЛИ МЕЖМУНИЦИПАЛЬНОГО ЗНАЧЕНИЯ, МЕСТНОГО</w:t>
      </w:r>
    </w:p>
    <w:p w:rsidR="00057233" w:rsidRDefault="00057233">
      <w:pPr>
        <w:pStyle w:val="ConsPlusTitle"/>
        <w:jc w:val="center"/>
      </w:pPr>
      <w:r>
        <w:t>ЗНАЧЕНИЯ НА ТЕРРИТОРИИ НИЖЕГОРОДСКОЙ ОБЛАСТИ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 статьи 12</w:t>
        </w:r>
      </w:hyperlink>
      <w:r>
        <w:t xml:space="preserve"> Федерального закона от 29 декабря 2017 г. N 443-ФЗ "Об организации дорожного движения в Российской Федерации и о внесении изменений в отдельные законодательные акты Российской Федерации", </w:t>
      </w:r>
      <w:hyperlink r:id="rId6">
        <w:r>
          <w:rPr>
            <w:color w:val="0000FF"/>
          </w:rPr>
          <w:t>пунктом 3 части 1 статьи 5</w:t>
        </w:r>
      </w:hyperlink>
      <w:r>
        <w:t xml:space="preserve"> Закона Нижегородской области от 2 июля 2019 г. N 73-З "Об отдельных вопросах организации дорожного движения на автомобильных дорогах Нижегородской области", </w:t>
      </w:r>
      <w:hyperlink r:id="rId7">
        <w:r>
          <w:rPr>
            <w:color w:val="0000FF"/>
          </w:rPr>
          <w:t>распоряжением</w:t>
        </w:r>
      </w:hyperlink>
      <w:r>
        <w:t xml:space="preserve"> Правительства Нижегородской области от 29 октября 2019 г. N 1137-р "Об органе исполнительной власти Нижегородской области, уполномоченном в области организации дорожного движения" приказываю: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ведения реестра парковок общего пользования, расположенных на автомобильных дорогах регионального или межмуниципального значения, местного значения на территории Нижегородской области,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первого заместителя министра транспорта и автомобильных дорог Нижегородской области Ермолаева А.А.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3. Настоящий приказ вступает в силу с даты внесения в Реестр нормативных актов органов исполнительной власти Нижегородской области.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jc w:val="right"/>
      </w:pPr>
      <w:r>
        <w:t>Министр</w:t>
      </w:r>
    </w:p>
    <w:p w:rsidR="00057233" w:rsidRDefault="00057233">
      <w:pPr>
        <w:pStyle w:val="ConsPlusNormal"/>
        <w:jc w:val="right"/>
      </w:pPr>
      <w:r>
        <w:t>П.Н.САВАТЕЕВ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jc w:val="right"/>
        <w:outlineLvl w:val="0"/>
      </w:pPr>
      <w:r>
        <w:t>Приложение</w:t>
      </w:r>
    </w:p>
    <w:p w:rsidR="00057233" w:rsidRDefault="00057233">
      <w:pPr>
        <w:pStyle w:val="ConsPlusNormal"/>
        <w:jc w:val="right"/>
      </w:pPr>
      <w:r>
        <w:t>к приказу министерства транспорта</w:t>
      </w:r>
    </w:p>
    <w:p w:rsidR="00057233" w:rsidRDefault="00057233">
      <w:pPr>
        <w:pStyle w:val="ConsPlusNormal"/>
        <w:jc w:val="right"/>
      </w:pPr>
      <w:r>
        <w:t>и автомобильных дорог</w:t>
      </w:r>
    </w:p>
    <w:p w:rsidR="00057233" w:rsidRDefault="00057233">
      <w:pPr>
        <w:pStyle w:val="ConsPlusNormal"/>
        <w:jc w:val="right"/>
      </w:pPr>
      <w:r>
        <w:t>Нижегородской области</w:t>
      </w:r>
    </w:p>
    <w:p w:rsidR="00057233" w:rsidRDefault="00057233">
      <w:pPr>
        <w:pStyle w:val="ConsPlusNormal"/>
        <w:jc w:val="right"/>
      </w:pPr>
      <w:r>
        <w:t>от 05 октября 2021 г. N 190/од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Title"/>
        <w:jc w:val="center"/>
      </w:pPr>
      <w:bookmarkStart w:id="0" w:name="P33"/>
      <w:bookmarkEnd w:id="0"/>
      <w:r>
        <w:t>ПОРЯДОК</w:t>
      </w:r>
    </w:p>
    <w:p w:rsidR="00057233" w:rsidRDefault="00057233">
      <w:pPr>
        <w:pStyle w:val="ConsPlusTitle"/>
        <w:jc w:val="center"/>
      </w:pPr>
      <w:r>
        <w:t>ВЕДЕНИЯ РЕЕСТРА ПАРКОВОК ОБЩЕГО ПОЛЬЗОВАНИЯ, РАСПОЛОЖЕННЫХ</w:t>
      </w:r>
    </w:p>
    <w:p w:rsidR="00057233" w:rsidRDefault="00057233">
      <w:pPr>
        <w:pStyle w:val="ConsPlusTitle"/>
        <w:jc w:val="center"/>
      </w:pPr>
      <w:r>
        <w:t>НА АВТОМОБИЛЬНЫХ ДОРОГАХ РЕГИОНАЛЬНОГО ИЛИ МЕЖМУНИЦИПАЛЬНОГО</w:t>
      </w:r>
    </w:p>
    <w:p w:rsidR="00057233" w:rsidRDefault="00057233">
      <w:pPr>
        <w:pStyle w:val="ConsPlusTitle"/>
        <w:jc w:val="center"/>
      </w:pPr>
      <w:r>
        <w:t>ЗНАЧЕНИЯ, МЕСТНОГО ЗНАЧЕНИЯ НА ТЕРРИТОРИИ</w:t>
      </w:r>
    </w:p>
    <w:p w:rsidR="00057233" w:rsidRDefault="00057233">
      <w:pPr>
        <w:pStyle w:val="ConsPlusTitle"/>
        <w:jc w:val="center"/>
      </w:pPr>
      <w:r>
        <w:t>НИЖЕГОРОДСКОЙ ОБЛАСТИ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Title"/>
        <w:jc w:val="center"/>
        <w:outlineLvl w:val="1"/>
      </w:pPr>
      <w:r>
        <w:t>I. Общие положения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  <w:r>
        <w:t xml:space="preserve">1.1. Настоящий Порядок разработан в соответствии с </w:t>
      </w:r>
      <w:hyperlink r:id="rId8">
        <w:r>
          <w:rPr>
            <w:color w:val="0000FF"/>
          </w:rPr>
          <w:t>частью 8 статьи 12</w:t>
        </w:r>
      </w:hyperlink>
      <w:r>
        <w:t xml:space="preserve"> Федерального закона от 29 декабря 2017 г. N 443-ФЗ "Об организации дорожного движения в Российской Федерации и о внесении изменений в отдельные законодательные акты Российской Федерации", </w:t>
      </w:r>
      <w:hyperlink r:id="rId9">
        <w:r>
          <w:rPr>
            <w:color w:val="0000FF"/>
          </w:rPr>
          <w:t>пунктом 3 части 1 статьи 5</w:t>
        </w:r>
      </w:hyperlink>
      <w:r>
        <w:t xml:space="preserve"> Закона Нижегородской области от 2 июля 2019 г. N 73-З "Об отдельных вопросах организации дорожного движения на автомобильных дорогах Нижегородской области" и устанавливает правила формирования и ведения реестра парковок общего пользования, расположенных на автомобильных дорогах регионального или межмуниципального значения, местного значения на территории Нижегородской области (далее также - реестр, реестр парковок), а также исключения сведений о парковке общего пользования из соответствующего реестра.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В настоящем Порядке понятия "владелец парковки", "парковка общего пользования" используются в значениях, установленных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29 декабря 2017 г. N 443-ФЗ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1.2. Формирование и ведение реестра парковок общего пользования, расположенных на автомобильных дорогах регионального и межмуниципального значения на территории Нижегородской области, осуществляет государственное казенное учреждение Нижегородской области "Главное управление автомобильных дорог" (далее - </w:t>
      </w:r>
      <w:proofErr w:type="gramStart"/>
      <w:r>
        <w:t>ГКУ</w:t>
      </w:r>
      <w:proofErr w:type="gramEnd"/>
      <w:r>
        <w:t xml:space="preserve"> НО "ГУАД").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Формирование и ведение реестра парковок общего пользования, расположенных на автомобильных дорогах местного значения на территории Нижегородской области, осуществляет уполномоченный орган местного самоуправления соответствующего муниципального образования Нижегородской области (далее - уполномоченный орган местного самоуправления).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1.3. В реестр парковок включаются сведения о парковках общего пользования, расположенных на автомобильных дорогах регионального, межмуниципального или местного значения на территории Нижегородской области (далее также - парковка общего пользования, парковка).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Включение в реестр парковок осуществляется на добровольной основе.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1.4. </w:t>
      </w:r>
      <w:proofErr w:type="gramStart"/>
      <w:r>
        <w:t>ГКУ</w:t>
      </w:r>
      <w:proofErr w:type="gramEnd"/>
      <w:r>
        <w:t xml:space="preserve"> НО "ГУАД" и уполномоченные органы местного самоуправления (далее также - уполномоченный орган на ведение реестра парковок) несут ответственность за внесение в соответствующие реестры сведений о парковках общего пользования, актуализацию содержащихся в соответствующих реестрах сведений.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1.5. Лицо, ответственное за ведение реестра, определяется </w:t>
      </w:r>
      <w:proofErr w:type="gramStart"/>
      <w:r>
        <w:t>ГКУ</w:t>
      </w:r>
      <w:proofErr w:type="gramEnd"/>
      <w:r>
        <w:t xml:space="preserve"> НО "ГУАД" или уполномоченным органом местного самоуправления.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1.6. Реестры парковок общего пользования, расположенных на автомобильных дорогах регионального, межмуниципального или местного значения на территории Нижегородской области, размещаются на официальном сайте </w:t>
      </w:r>
      <w:proofErr w:type="gramStart"/>
      <w:r>
        <w:t>ГКУ</w:t>
      </w:r>
      <w:proofErr w:type="gramEnd"/>
      <w:r>
        <w:t xml:space="preserve"> НО "ГУАД", уполномоченного органа местного самоуправления соответственно в информационно-телекоммуникационной сети "Интернет".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Сведения, содержащиеся в реестре парковок, являются открытыми, общедоступными и предоставляются для ознакомления без взимания платы.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1.7. Сведения о парковках общего пользования, находящихся в собственности (оперативном управлении, хозяйственном ведении) уполномоченного органа на ведение реестра парковок, включаются в реестр парковок (исключаются из реестра парковок) согласно имеющейся </w:t>
      </w:r>
      <w:proofErr w:type="gramStart"/>
      <w:r>
        <w:t>информации</w:t>
      </w:r>
      <w:proofErr w:type="gramEnd"/>
      <w:r>
        <w:t xml:space="preserve"> в уполномоченном органе на ведение реестра парковок без проведения процедур, предусмотренных настоящим Порядком, на основании акта данного уполномоченного органа.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Title"/>
        <w:jc w:val="center"/>
        <w:outlineLvl w:val="1"/>
      </w:pPr>
      <w:bookmarkStart w:id="1" w:name="P53"/>
      <w:bookmarkEnd w:id="1"/>
      <w:r>
        <w:t>II. Порядок формирования реестра парковок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  <w:r>
        <w:t>2.1. Реестр парковок ведется в электронной форме посредством внесения в него реестровых записей или внесения изменений в указанные записи.</w:t>
      </w:r>
    </w:p>
    <w:p w:rsidR="00057233" w:rsidRDefault="00057233">
      <w:pPr>
        <w:pStyle w:val="ConsPlusNormal"/>
        <w:spacing w:before="220"/>
        <w:ind w:firstLine="540"/>
        <w:jc w:val="both"/>
      </w:pPr>
      <w:hyperlink w:anchor="P151">
        <w:r>
          <w:rPr>
            <w:color w:val="0000FF"/>
          </w:rPr>
          <w:t>Реестр</w:t>
        </w:r>
      </w:hyperlink>
      <w:r>
        <w:t xml:space="preserve"> составляется по форме согласно приложению 1 к настоящему Порядку.</w:t>
      </w:r>
    </w:p>
    <w:p w:rsidR="00057233" w:rsidRDefault="00057233">
      <w:pPr>
        <w:pStyle w:val="ConsPlusNormal"/>
        <w:spacing w:before="220"/>
        <w:ind w:firstLine="540"/>
        <w:jc w:val="both"/>
      </w:pPr>
      <w:bookmarkStart w:id="2" w:name="P57"/>
      <w:bookmarkEnd w:id="2"/>
      <w:r>
        <w:t>2.2. В реестр включаются следующие сведения о парковке общего пользования: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1) реестровый номер парковки общего пользования;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2) адрес (место расположения) парковки общего пользования (наименование муниципального образования Нижегородской области, дороги/улицы (при наличии), идентификационный номер автомобильной дороги, километр автомобильной дороги/номер здания, строения, сооружения, географические координаты);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3) общая площадь парковки общего пользования;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4) условия размещения транспортного средства на парковке общего пользования (платно/бесплатно, охраняемая/неохраняемая);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5) характеристики парковки общего пользования (наземная/подземная, одноуровневая/многоуровневая, открытая/закрытая);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6) режим работы парковки общего пользования;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7) информация о собственнике (владельце) парковки общего пользования;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8) вместительность (количество машино-мест) парковки общего пользования (грузовых автомобилей/автобусов/легковых автомобилей);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9) количество машино-мест для стоянки транспортных средств, которыми управляют инвалиды либо в которых перевозят инвалидов.</w:t>
      </w:r>
    </w:p>
    <w:p w:rsidR="00057233" w:rsidRDefault="00057233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2.3. Для включения сведений о парковке в реестр парковок юридическое лицо или индивидуальный предприниматель (далее - заявитель) представляет в уполномоченный орган на ведение реестра парковок </w:t>
      </w:r>
      <w:hyperlink w:anchor="P203">
        <w:r>
          <w:rPr>
            <w:color w:val="0000FF"/>
          </w:rPr>
          <w:t>заявление</w:t>
        </w:r>
      </w:hyperlink>
      <w:r>
        <w:t xml:space="preserve"> на включение в реестр парковок по форме согласно приложению 2 к настоящему Порядку.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К заявлению на включение в реестр прилагаются следующие документы: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1) копии учредительного документа и изменений в него (только для юридических лиц);</w:t>
      </w:r>
    </w:p>
    <w:p w:rsidR="00057233" w:rsidRDefault="00057233">
      <w:pPr>
        <w:pStyle w:val="ConsPlusNormal"/>
        <w:spacing w:before="220"/>
        <w:ind w:firstLine="540"/>
        <w:jc w:val="both"/>
      </w:pPr>
      <w:bookmarkStart w:id="4" w:name="P70"/>
      <w:bookmarkEnd w:id="4"/>
      <w:r>
        <w:t>2) копия документа, подтверждающего факт внесения записи в Единый государственный реестр юридических лиц (Единый государственный реестр индивидуальных предпринимателей), или выписка из Единого государственного реестра юридических лиц (Единого государственного реестра индивидуальных предпринимателей);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3) копия документа (приказа, решения) о назначении руководителя парковки общего пользования (только для юридических лиц);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4) копия документа, удостоверяющего личность заявителя (для индивидуальных предпринимателей);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5) заверенные заявителем копии документов, подтверждающих право владения на любом законном праве парковкой общего пользования;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lastRenderedPageBreak/>
        <w:t>6) копия документа, подтверждающего полномочия представителя, и документ, удостоверяющий его личность (в случае обращения с заявлением о включении в реестр через представителя).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2.4. Заявление и документы, указанные в </w:t>
      </w:r>
      <w:hyperlink w:anchor="P67">
        <w:r>
          <w:rPr>
            <w:color w:val="0000FF"/>
          </w:rPr>
          <w:t>пункте 2.3</w:t>
        </w:r>
      </w:hyperlink>
      <w:r>
        <w:t xml:space="preserve"> настоящего Порядка, предоставляются на бумажном носителе по месту нахождения уполномоченного органа на ведение реестра парковок - лично заявителем (представителем заявителя) непосредственно в уполномоченный орган на ведение реестра парковок или посредством почтового отправления (заказным почтовым отправлением), позволяющего подтвердить факт и дату отправки.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Представленные документы: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- должны содержать все установленные для них реквизиты: наименование и адрес организации, выдавшей документ, подпись уполномоченного лица, печать (при ее наличии), дату выдачи документа, номер и серию документа (если есть), срок действия документа;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- должны быть напечатаны (написаны) четко и разборчиво, не иметь подчисток, приписок, зачеркнутых слов, нерасшифрованных сокращений, исправлений, за исключением исправлений, скрепленных печатью и заверенных подписью уполномоченного лица;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- не должны иметь серьезных повреждений, наличие которых не позволяет однозначно истолковать их содержание;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- должны быть составлены на русском языке, прошиты, пронумерованы и скреплены печатью (при наличии).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Копии документов, указанные в </w:t>
      </w:r>
      <w:hyperlink w:anchor="P67">
        <w:r>
          <w:rPr>
            <w:color w:val="0000FF"/>
          </w:rPr>
          <w:t>пункте 2.3</w:t>
        </w:r>
      </w:hyperlink>
      <w:r>
        <w:t xml:space="preserve"> настоящего Порядка, заверяются заявителем в порядке, установленном действующим законодательством.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2.5. Документы, указанные в </w:t>
      </w:r>
      <w:hyperlink w:anchor="P70">
        <w:r>
          <w:rPr>
            <w:color w:val="0000FF"/>
          </w:rPr>
          <w:t>подпункте 2 пункта 2.3</w:t>
        </w:r>
      </w:hyperlink>
      <w:r>
        <w:t xml:space="preserve"> настоящего Порядка, заявители вправе не представлять.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При непредставлении заявителем указанных документов уполномоченный орган на ведение реестра парковок получает их самостоятельно посредством обращения к открытым информационным ресурсам федерального органа исполнительной власти, осуществляющего государственную регистрацию юридических лиц и индивидуальных предпринимателей, размещаемым в информационно-телекоммуникационной сети "Интернет".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2.6. Заявитель несет ответственность за достоверность документов, информации и сведений, представленных в уполномоченный орган на ведение реестра парковок.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Title"/>
        <w:jc w:val="center"/>
        <w:outlineLvl w:val="1"/>
      </w:pPr>
      <w:r>
        <w:t>III. Порядок ведения реестра парковок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  <w:r>
        <w:t xml:space="preserve">3.1. Уполномоченный орган на ведение реестра парковок регистрирует заявление и прилагаемые к нему документы, указанные в </w:t>
      </w:r>
      <w:hyperlink w:anchor="P67">
        <w:r>
          <w:rPr>
            <w:color w:val="0000FF"/>
          </w:rPr>
          <w:t>пункте 2.3</w:t>
        </w:r>
      </w:hyperlink>
      <w:r>
        <w:t xml:space="preserve"> настоящего Порядка (далее - документы), в день их поступления.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3.2. Рассмотрение представленных документов осуществляется уполномоченным органом на ведение реестра парковок в срок, не превышающий 10 рабочих дней со дня их регистрации, в том числе: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1) в срок не более 5 рабочих дней с даты регистрации поступивших документов уполномоченный орган на ведение реестра парковок проверяет правильность их оформления, комплектность, а также полноту сведений, содержащихся в заявлении и прилагаемых к нему документах;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lastRenderedPageBreak/>
        <w:t>2) в срок не более 5 рабочих дней после проверки представленных заявителем документов уполномоченный орган на ведение реестра парковок принимает решение о включении или об отказе включения сведений в реестр парковок.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3.3. Решение о включении сведений в реестр парковок оформляется актом уполномоченного органа на ведение реестра парковок.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3.4. Основаниями для отказа во включении в реестр парковок являются: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1) документы не соответствуют комплектности и (или) требованиям, установленным в </w:t>
      </w:r>
      <w:hyperlink w:anchor="P67">
        <w:r>
          <w:rPr>
            <w:color w:val="0000FF"/>
          </w:rPr>
          <w:t>пункте 2.3</w:t>
        </w:r>
      </w:hyperlink>
      <w:r>
        <w:t xml:space="preserve"> настоящего Порядка;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2) наличие в документах, представленных заявителем, недостоверной информации.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Уведомление об отказе включения в реестр парковок с указанием причины отказа вместе с представленными документами вручается заявителю (его уполномоченному представителю) лично или направляется заказным почтовым отправлением по почтовому адресу, указанному в заявлении, не позднее 5 рабочих дней со дня принятия уполномоченным органом на ведение реестра парковок решения об отказе во включении сведений в реестр парковок.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В случае устранения недостатков, послуживших основанием для принятия решения об отказе во включении сведений о парковке в реестр парковок, заявитель вправе повторно обратиться в уполномоченный орган на ведение реестра парковок для включения сведений о парковке в реестр парковок в порядке, установленном </w:t>
      </w:r>
      <w:hyperlink w:anchor="P53">
        <w:r>
          <w:rPr>
            <w:color w:val="0000FF"/>
          </w:rPr>
          <w:t>разделом II</w:t>
        </w:r>
      </w:hyperlink>
      <w:r>
        <w:t xml:space="preserve"> настоящего Порядка.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3.5. Сведения о парковке вносятся в реестр парковок не позднее 5 рабочих дней со дня принятия уполномоченным органом на ведение реестра парковок решения о включении сведений о парковке в реестр.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Уведомление о включении в реестр парковок направляется заявителю не позднее 5 рабочих дней после внесения сведений о парковке в реестр парковок в форме электронного документа по адресу электронной почты или в письменной форме по почтовому адресу, указанному в заявлении.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3.6. Сведения о парковке считаются включенными в реестр парковок со дня внесения соответствующих сведений в реестр парковок.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3.7. Заявитель несет ответственность за достоверность и актуальность информации о парковке, содержащейся в реестре, со дня ее включения в реестр.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3.8. В случае изменения сведений, указанных в </w:t>
      </w:r>
      <w:hyperlink w:anchor="P57">
        <w:r>
          <w:rPr>
            <w:color w:val="0000FF"/>
          </w:rPr>
          <w:t>пункте 2.2</w:t>
        </w:r>
      </w:hyperlink>
      <w:r>
        <w:t xml:space="preserve"> настоящего Порядка, заявитель обязан представлять информацию об изменении сведений, содержащихся в реестре парковок, с приложением документов, подтверждающих соответствующие изменения, в течение 15 рабочих дней со дня таких изменений.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Изменения в реестр парковок вносятся в течение 10 рабочих дней со дня поступления в уполномоченный орган на ведение реестра парковок информации, указанной в настоящем пункте.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Title"/>
        <w:jc w:val="center"/>
        <w:outlineLvl w:val="1"/>
      </w:pPr>
      <w:r>
        <w:t>IV. Порядок исключения сведений о парковке</w:t>
      </w:r>
    </w:p>
    <w:p w:rsidR="00057233" w:rsidRDefault="00057233">
      <w:pPr>
        <w:pStyle w:val="ConsPlusTitle"/>
        <w:jc w:val="center"/>
      </w:pPr>
      <w:r>
        <w:t>из реестра парковок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  <w:r>
        <w:t>4.1. Основаниями для исключения сведений о парковке из реестра парковок являются:</w:t>
      </w:r>
    </w:p>
    <w:p w:rsidR="00057233" w:rsidRDefault="00057233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1) заявление владельца парковки об исключении сведений о парковке из реестра парковок в случае прекращения деятельности парковки;</w:t>
      </w:r>
    </w:p>
    <w:p w:rsidR="00057233" w:rsidRDefault="00057233">
      <w:pPr>
        <w:pStyle w:val="ConsPlusNormal"/>
        <w:spacing w:before="220"/>
        <w:ind w:firstLine="540"/>
        <w:jc w:val="both"/>
      </w:pPr>
      <w:bookmarkStart w:id="6" w:name="P110"/>
      <w:bookmarkEnd w:id="6"/>
      <w:r>
        <w:t xml:space="preserve">2) уведомление владельца парковки о прекращении деятельности в качестве </w:t>
      </w:r>
      <w:r>
        <w:lastRenderedPageBreak/>
        <w:t>индивидуального предпринимателя или юридического лица.</w:t>
      </w:r>
    </w:p>
    <w:p w:rsidR="00057233" w:rsidRDefault="00057233">
      <w:pPr>
        <w:pStyle w:val="ConsPlusNormal"/>
        <w:spacing w:before="220"/>
        <w:ind w:firstLine="540"/>
        <w:jc w:val="both"/>
      </w:pPr>
      <w:bookmarkStart w:id="7" w:name="P111"/>
      <w:bookmarkEnd w:id="7"/>
      <w:r>
        <w:t>4.2. Владелец парковки, сведения о которой включены в реестр парковок, при наступлении обстоятельств, указанных в подпунктах 1 или 2 пункта 4.1 настоящего Порядка, представляет в уполномоченный орган на ведение реестра парковок заявление на бумажном носителе об исключении сведений о парковке из реестра парковок.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В заявлении об исключении сведений о парковке из реестра парковок указываются следующие сведения: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1) полное, сокращенное наименование (при наличии), в том числе фирменное наименование и организационно-правовая форма юридического лица, адрес (место нахождения), почтовый адрес для направления корреспонденции, контактный телефон, адрес электронной почты (при наличии) юридического лица;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2) фамилия, имя, отчество (при наличии) индивидуального предпринимателя, адрес его регистрации по месту жительства, почтовый адрес для направления корреспонденции, данные документа, удостоверяющего его личность, контактный телефон, адрес электронной почты (при наличии) индивидуального предпринимателя;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3) фамилия, имя и (в случае, если имеется) отчество, паспортные данные, место жительства, контактные телефоны и (в случае, если имеется) адрес электронной почты физического лица (в случае прекращения физическим лицом деятельности в качестве индивидуального предпринимателя);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4) одно из оснований для исключения сведений о парковке из реестра парковок, указанных в </w:t>
      </w:r>
      <w:hyperlink w:anchor="P109">
        <w:r>
          <w:rPr>
            <w:color w:val="0000FF"/>
          </w:rPr>
          <w:t>подпунктах 1</w:t>
        </w:r>
      </w:hyperlink>
      <w:r>
        <w:t xml:space="preserve">, </w:t>
      </w:r>
      <w:hyperlink w:anchor="P110">
        <w:r>
          <w:rPr>
            <w:color w:val="0000FF"/>
          </w:rPr>
          <w:t>2 пункта 4.1</w:t>
        </w:r>
      </w:hyperlink>
      <w:r>
        <w:t xml:space="preserve"> настоящего Порядка.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4.3. К заявлению об исключении сведений о парковке из реестра парковок прилагаются следующие документы:</w:t>
      </w:r>
    </w:p>
    <w:p w:rsidR="00057233" w:rsidRDefault="00057233">
      <w:pPr>
        <w:pStyle w:val="ConsPlusNormal"/>
        <w:spacing w:before="220"/>
        <w:ind w:firstLine="540"/>
        <w:jc w:val="both"/>
      </w:pPr>
      <w:bookmarkStart w:id="8" w:name="P118"/>
      <w:bookmarkEnd w:id="8"/>
      <w:r>
        <w:t>1) копия документа, подтверждающего факт внесения записи в Единый государственный реестр юридических лиц (Единый государственный реестр индивидуальных предпринимателей), или выписка из Единого государственного реестра юридических лиц (Единого государственного реестра индивидуальных предпринимателей) о прекращении деятельности в качестве юридического лица (индивидуального предпринимателя);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2) копия документа, подтверждающего полномочия представителя, и документ, удостоверяющий его личность (в случае обращения с заявлением об исключении сведений о парковке из реестра парковок через представителя).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4.4. Документы, указанные в </w:t>
      </w:r>
      <w:hyperlink w:anchor="P118">
        <w:r>
          <w:rPr>
            <w:color w:val="0000FF"/>
          </w:rPr>
          <w:t>подпункте 1 пункта 4.3</w:t>
        </w:r>
      </w:hyperlink>
      <w:r>
        <w:t xml:space="preserve"> настоящего Порядка, заявители вправе не представлять.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При непредставлении заявителем указанных документов уполномоченный орган на ведение реестра парковок получает их самостоятельно посредством обращения к открытым информационным ресурсам федерального органа исполнительной власти, осуществляющего государственную регистрацию юридических лиц и индивидуальных предпринимателей, размещаемым в информационно-телекоммуникационной сети "Интернет".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4.5. Представленное в уполномоченный орган на ведение реестра парковок заявление об исключении сведений о парковке из реестра парковок с прилагаемыми к нему документами (при наличии) принимается и регистрируется в день поступления в уполномоченный орган на ведение реестра парковок.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4.6. Решение об исключении сведений о парковке из реестра принимается уполномоченным </w:t>
      </w:r>
      <w:r>
        <w:lastRenderedPageBreak/>
        <w:t>органом на ведение реестра парковок в течение 10 рабочих дней со дня регистрации заявления об исключении сведений о парковке из реестра парковок с прилагаемыми к нему документами.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4.7. Основаниями для отказа в исключении сведений о парковке из реестра парковок являются: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1) подписание заявления лицом, не уполномоченным на совершение данных действий, в том числе не представлены копии документов, подтверждающих полномочия лица, подписавшего заявление об исключении сведений о парковке из реестра парковок;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2) в заявлении не указаны в полном объеме сведения, предусмотренные </w:t>
      </w:r>
      <w:hyperlink w:anchor="P111">
        <w:r>
          <w:rPr>
            <w:color w:val="0000FF"/>
          </w:rPr>
          <w:t>пунктом 4.2</w:t>
        </w:r>
      </w:hyperlink>
      <w:r>
        <w:t xml:space="preserve"> настоящего Порядка.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4.8. Уполномоченный орган на ведение реестра парковок направляет владельцу парковки уведомление об отказе в исключении сведений о парковке из реестра парковок с указанием причины отказа вместе с представленными документами заказным почтовым отправлением по почтовому адресу, указанному в заявлении, не позднее 5 рабочих дней со дня принятия уполномоченным органом на ведение реестра парковок решения об отказе в исключении сведений о парковке из реестра парковок.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В случае устранения недостатков, послуживших основанием для принятия решения об отказе в исключении сведений о парковке из реестра парковок, владелец парковки вправе повторно обратиться в уполномоченный орган на ведение реестра парковок в порядке, установленном настоящим разделом.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 xml:space="preserve">4.9. При получении от федерального органа исполнительной власти, осуществляющего государственную регистрацию юридических лиц и индивидуальных предпринимателей, документов о прекращении деятельности юридического лица (о прекращении физическим лицом деятельности в качестве индивидуального предпринимателя), а также по результатам самостоятельного получения уполномоченным органом на ведение реестра парковок сведений о прекращении деятельности юридического лица (о прекращении физическим лицом деятельности в качестве индивидуального предпринимателя), являющихся в соответствии с </w:t>
      </w:r>
      <w:hyperlink w:anchor="P110">
        <w:r>
          <w:rPr>
            <w:color w:val="0000FF"/>
          </w:rPr>
          <w:t>подпунктом 2 пункта 4.1</w:t>
        </w:r>
      </w:hyperlink>
      <w:r>
        <w:t xml:space="preserve"> настоящего Порядка основанием для исключения сведений о парковке из реестра парковок, решение об исключении сведений о парковке из реестра парковок принимается уполномоченным органом на ведение реестра парковок на основании данных документов.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4.10. Решение об исключении сведений о парковке из реестра парковок оформляется актом уполномоченного органа на ведение реестра парковок.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4.11. Уполномоченный орган на ведение реестра парковок направляет владельцу парковки уведомление об исключении сведений о парковке из реестра парковок в течение 5 рабочих дней со дня принятия соответствующего решения.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4.12. Исключение сведений о парковке из реестра парковок осуществляется в течение 2 рабочих дней со дня принятия уполномоченным органом на ведение реестра парковок решения.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4.13. Сведения о парковке считаются исключенными из реестра парковок со дня внесения записи в реестр парковок об ее исключении.</w:t>
      </w:r>
    </w:p>
    <w:p w:rsidR="00057233" w:rsidRDefault="00057233">
      <w:pPr>
        <w:pStyle w:val="ConsPlusNormal"/>
        <w:spacing w:before="220"/>
        <w:ind w:firstLine="540"/>
        <w:jc w:val="both"/>
      </w:pPr>
      <w:r>
        <w:t>4.14. Решения уполномоченного органа на ведение реестра парковок об отказе во включении сведений о парковке в реестр парковок, исключении сведений о парковке из реестра парковок могут быть обжалованы владельцем парковки в соответствии с действующим законодательством.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jc w:val="right"/>
        <w:outlineLvl w:val="1"/>
      </w:pPr>
      <w:r>
        <w:t>Приложение 1</w:t>
      </w:r>
    </w:p>
    <w:p w:rsidR="00057233" w:rsidRDefault="00057233">
      <w:pPr>
        <w:pStyle w:val="ConsPlusNormal"/>
        <w:jc w:val="right"/>
      </w:pPr>
      <w:r>
        <w:t>к Порядку ведения реестра парковок</w:t>
      </w:r>
    </w:p>
    <w:p w:rsidR="00057233" w:rsidRDefault="00057233">
      <w:pPr>
        <w:pStyle w:val="ConsPlusNormal"/>
        <w:jc w:val="right"/>
      </w:pPr>
      <w:r>
        <w:t>общего пользования,</w:t>
      </w:r>
    </w:p>
    <w:p w:rsidR="00057233" w:rsidRDefault="00057233">
      <w:pPr>
        <w:pStyle w:val="ConsPlusNormal"/>
        <w:jc w:val="right"/>
      </w:pPr>
      <w:r>
        <w:t>расположенных на автомобильных</w:t>
      </w:r>
    </w:p>
    <w:p w:rsidR="00057233" w:rsidRDefault="00057233">
      <w:pPr>
        <w:pStyle w:val="ConsPlusNormal"/>
        <w:jc w:val="right"/>
      </w:pPr>
      <w:r>
        <w:t>дорогах регионального или</w:t>
      </w:r>
    </w:p>
    <w:p w:rsidR="00057233" w:rsidRDefault="00057233">
      <w:pPr>
        <w:pStyle w:val="ConsPlusNormal"/>
        <w:jc w:val="right"/>
      </w:pPr>
      <w:r>
        <w:t>межмуниципального значения,</w:t>
      </w:r>
    </w:p>
    <w:p w:rsidR="00057233" w:rsidRDefault="00057233">
      <w:pPr>
        <w:pStyle w:val="ConsPlusNormal"/>
        <w:jc w:val="right"/>
      </w:pPr>
      <w:r>
        <w:t>местного значения на территории</w:t>
      </w:r>
    </w:p>
    <w:p w:rsidR="00057233" w:rsidRDefault="00057233">
      <w:pPr>
        <w:pStyle w:val="ConsPlusNormal"/>
        <w:jc w:val="right"/>
      </w:pPr>
      <w:r>
        <w:t>Нижегородской области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jc w:val="right"/>
      </w:pPr>
      <w:r>
        <w:t>Форма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jc w:val="center"/>
      </w:pPr>
      <w:bookmarkStart w:id="9" w:name="P151"/>
      <w:bookmarkEnd w:id="9"/>
      <w:r>
        <w:t>Реестр</w:t>
      </w:r>
    </w:p>
    <w:p w:rsidR="00057233" w:rsidRDefault="00057233">
      <w:pPr>
        <w:pStyle w:val="ConsPlusNormal"/>
        <w:jc w:val="center"/>
      </w:pPr>
      <w:r>
        <w:t>парковок общего пользования, расположенных на автомобильных</w:t>
      </w:r>
    </w:p>
    <w:p w:rsidR="00057233" w:rsidRDefault="00057233">
      <w:pPr>
        <w:pStyle w:val="ConsPlusNormal"/>
        <w:jc w:val="center"/>
      </w:pPr>
      <w:r>
        <w:t>дорогах регионального или межмуниципального значения,</w:t>
      </w:r>
    </w:p>
    <w:p w:rsidR="00057233" w:rsidRDefault="00057233">
      <w:pPr>
        <w:pStyle w:val="ConsPlusNormal"/>
        <w:jc w:val="center"/>
      </w:pPr>
      <w:r>
        <w:t>местного значения на территории Нижегородской области</w:t>
      </w: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sectPr w:rsidR="00057233" w:rsidSect="00A214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134"/>
        <w:gridCol w:w="1134"/>
        <w:gridCol w:w="1531"/>
        <w:gridCol w:w="1134"/>
        <w:gridCol w:w="1134"/>
        <w:gridCol w:w="1587"/>
        <w:gridCol w:w="1134"/>
        <w:gridCol w:w="1417"/>
      </w:tblGrid>
      <w:tr w:rsidR="00057233">
        <w:tc>
          <w:tcPr>
            <w:tcW w:w="1191" w:type="dxa"/>
          </w:tcPr>
          <w:p w:rsidR="00057233" w:rsidRDefault="00057233">
            <w:pPr>
              <w:pStyle w:val="ConsPlusNormal"/>
              <w:jc w:val="center"/>
            </w:pPr>
            <w:r>
              <w:lastRenderedPageBreak/>
              <w:t>Реестровый номер парковки общего пользования</w:t>
            </w:r>
          </w:p>
        </w:tc>
        <w:tc>
          <w:tcPr>
            <w:tcW w:w="1134" w:type="dxa"/>
          </w:tcPr>
          <w:p w:rsidR="00057233" w:rsidRDefault="00057233">
            <w:pPr>
              <w:pStyle w:val="ConsPlusNormal"/>
              <w:jc w:val="center"/>
            </w:pPr>
            <w:r>
              <w:t>Адрес</w:t>
            </w:r>
          </w:p>
          <w:p w:rsidR="00057233" w:rsidRDefault="00057233">
            <w:pPr>
              <w:pStyle w:val="ConsPlusNormal"/>
              <w:jc w:val="center"/>
            </w:pPr>
            <w:r>
              <w:t>(место расположения) парковки общего пользования</w:t>
            </w:r>
          </w:p>
        </w:tc>
        <w:tc>
          <w:tcPr>
            <w:tcW w:w="1134" w:type="dxa"/>
          </w:tcPr>
          <w:p w:rsidR="00057233" w:rsidRDefault="00057233">
            <w:pPr>
              <w:pStyle w:val="ConsPlusNormal"/>
              <w:jc w:val="center"/>
            </w:pPr>
            <w:r>
              <w:t>Общая площадь парковки общего пользования</w:t>
            </w:r>
          </w:p>
        </w:tc>
        <w:tc>
          <w:tcPr>
            <w:tcW w:w="1531" w:type="dxa"/>
          </w:tcPr>
          <w:p w:rsidR="00057233" w:rsidRDefault="00057233">
            <w:pPr>
              <w:pStyle w:val="ConsPlusNormal"/>
              <w:jc w:val="center"/>
            </w:pPr>
            <w:r>
              <w:t>Условия размещения транспортного средства на парковке общего пользования (платно/бесплатно)</w:t>
            </w:r>
          </w:p>
        </w:tc>
        <w:tc>
          <w:tcPr>
            <w:tcW w:w="1134" w:type="dxa"/>
          </w:tcPr>
          <w:p w:rsidR="00057233" w:rsidRDefault="00057233">
            <w:pPr>
              <w:pStyle w:val="ConsPlusNormal"/>
              <w:jc w:val="center"/>
            </w:pPr>
            <w:r>
              <w:t>Характеристики парковки общего пользования</w:t>
            </w:r>
          </w:p>
        </w:tc>
        <w:tc>
          <w:tcPr>
            <w:tcW w:w="1134" w:type="dxa"/>
          </w:tcPr>
          <w:p w:rsidR="00057233" w:rsidRDefault="00057233">
            <w:pPr>
              <w:pStyle w:val="ConsPlusNormal"/>
              <w:jc w:val="center"/>
            </w:pPr>
            <w:r>
              <w:t>Режим работы парковки общего пользования</w:t>
            </w:r>
          </w:p>
        </w:tc>
        <w:tc>
          <w:tcPr>
            <w:tcW w:w="1587" w:type="dxa"/>
          </w:tcPr>
          <w:p w:rsidR="00057233" w:rsidRDefault="00057233">
            <w:pPr>
              <w:pStyle w:val="ConsPlusNormal"/>
              <w:jc w:val="center"/>
            </w:pPr>
            <w:r>
              <w:t>Информация о собственнике (владельце) парковки общего пользования</w:t>
            </w:r>
          </w:p>
        </w:tc>
        <w:tc>
          <w:tcPr>
            <w:tcW w:w="1134" w:type="dxa"/>
          </w:tcPr>
          <w:p w:rsidR="00057233" w:rsidRDefault="00057233">
            <w:pPr>
              <w:pStyle w:val="ConsPlusNormal"/>
              <w:jc w:val="center"/>
            </w:pPr>
            <w:r>
              <w:t>Вместительность (количество машино-мест) парковки общего пользования</w:t>
            </w:r>
          </w:p>
        </w:tc>
        <w:tc>
          <w:tcPr>
            <w:tcW w:w="1417" w:type="dxa"/>
          </w:tcPr>
          <w:p w:rsidR="00057233" w:rsidRDefault="00057233">
            <w:pPr>
              <w:pStyle w:val="ConsPlusNormal"/>
              <w:jc w:val="center"/>
            </w:pPr>
            <w:r>
              <w:t>Количество машино-мест для стоянки транспортных средств, которыми управляют инвалиды либо в которых перевозят инвалидов</w:t>
            </w:r>
          </w:p>
        </w:tc>
      </w:tr>
      <w:tr w:rsidR="00057233">
        <w:tc>
          <w:tcPr>
            <w:tcW w:w="1191" w:type="dxa"/>
          </w:tcPr>
          <w:p w:rsidR="00057233" w:rsidRDefault="00057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57233" w:rsidRDefault="00057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57233" w:rsidRDefault="00057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57233" w:rsidRDefault="00057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57233" w:rsidRDefault="00057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57233" w:rsidRDefault="000572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057233" w:rsidRDefault="000572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57233" w:rsidRDefault="000572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057233" w:rsidRDefault="00057233">
            <w:pPr>
              <w:pStyle w:val="ConsPlusNormal"/>
              <w:jc w:val="center"/>
            </w:pPr>
            <w:r>
              <w:t>9</w:t>
            </w:r>
          </w:p>
        </w:tc>
      </w:tr>
      <w:tr w:rsidR="00057233">
        <w:tc>
          <w:tcPr>
            <w:tcW w:w="1191" w:type="dxa"/>
          </w:tcPr>
          <w:p w:rsidR="00057233" w:rsidRDefault="00057233">
            <w:pPr>
              <w:pStyle w:val="ConsPlusNormal"/>
            </w:pPr>
          </w:p>
        </w:tc>
        <w:tc>
          <w:tcPr>
            <w:tcW w:w="1134" w:type="dxa"/>
          </w:tcPr>
          <w:p w:rsidR="00057233" w:rsidRDefault="00057233">
            <w:pPr>
              <w:pStyle w:val="ConsPlusNormal"/>
            </w:pPr>
          </w:p>
        </w:tc>
        <w:tc>
          <w:tcPr>
            <w:tcW w:w="1134" w:type="dxa"/>
          </w:tcPr>
          <w:p w:rsidR="00057233" w:rsidRDefault="00057233">
            <w:pPr>
              <w:pStyle w:val="ConsPlusNormal"/>
            </w:pPr>
          </w:p>
        </w:tc>
        <w:tc>
          <w:tcPr>
            <w:tcW w:w="1531" w:type="dxa"/>
          </w:tcPr>
          <w:p w:rsidR="00057233" w:rsidRDefault="00057233">
            <w:pPr>
              <w:pStyle w:val="ConsPlusNormal"/>
            </w:pPr>
          </w:p>
        </w:tc>
        <w:tc>
          <w:tcPr>
            <w:tcW w:w="1134" w:type="dxa"/>
          </w:tcPr>
          <w:p w:rsidR="00057233" w:rsidRDefault="00057233">
            <w:pPr>
              <w:pStyle w:val="ConsPlusNormal"/>
            </w:pPr>
          </w:p>
        </w:tc>
        <w:tc>
          <w:tcPr>
            <w:tcW w:w="1134" w:type="dxa"/>
          </w:tcPr>
          <w:p w:rsidR="00057233" w:rsidRDefault="00057233">
            <w:pPr>
              <w:pStyle w:val="ConsPlusNormal"/>
            </w:pPr>
          </w:p>
        </w:tc>
        <w:tc>
          <w:tcPr>
            <w:tcW w:w="1587" w:type="dxa"/>
          </w:tcPr>
          <w:p w:rsidR="00057233" w:rsidRDefault="00057233">
            <w:pPr>
              <w:pStyle w:val="ConsPlusNormal"/>
            </w:pPr>
          </w:p>
        </w:tc>
        <w:tc>
          <w:tcPr>
            <w:tcW w:w="1134" w:type="dxa"/>
          </w:tcPr>
          <w:p w:rsidR="00057233" w:rsidRDefault="00057233">
            <w:pPr>
              <w:pStyle w:val="ConsPlusNormal"/>
            </w:pPr>
          </w:p>
        </w:tc>
        <w:tc>
          <w:tcPr>
            <w:tcW w:w="1417" w:type="dxa"/>
          </w:tcPr>
          <w:p w:rsidR="00057233" w:rsidRDefault="00057233">
            <w:pPr>
              <w:pStyle w:val="ConsPlusNormal"/>
            </w:pPr>
          </w:p>
        </w:tc>
      </w:tr>
    </w:tbl>
    <w:p w:rsidR="00057233" w:rsidRDefault="00057233">
      <w:pPr>
        <w:pStyle w:val="ConsPlusNormal"/>
        <w:sectPr w:rsidR="0005723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jc w:val="right"/>
        <w:outlineLvl w:val="1"/>
      </w:pPr>
      <w:r>
        <w:t>Приложение 2</w:t>
      </w:r>
    </w:p>
    <w:p w:rsidR="00057233" w:rsidRDefault="00057233">
      <w:pPr>
        <w:pStyle w:val="ConsPlusNormal"/>
        <w:jc w:val="right"/>
      </w:pPr>
      <w:r>
        <w:t>к Порядку ведения реестра парковок</w:t>
      </w:r>
    </w:p>
    <w:p w:rsidR="00057233" w:rsidRDefault="00057233">
      <w:pPr>
        <w:pStyle w:val="ConsPlusNormal"/>
        <w:jc w:val="right"/>
      </w:pPr>
      <w:r>
        <w:t>общего пользования,</w:t>
      </w:r>
    </w:p>
    <w:p w:rsidR="00057233" w:rsidRDefault="00057233">
      <w:pPr>
        <w:pStyle w:val="ConsPlusNormal"/>
        <w:jc w:val="right"/>
      </w:pPr>
      <w:r>
        <w:t>расположенных на автомобильных</w:t>
      </w:r>
    </w:p>
    <w:p w:rsidR="00057233" w:rsidRDefault="00057233">
      <w:pPr>
        <w:pStyle w:val="ConsPlusNormal"/>
        <w:jc w:val="right"/>
      </w:pPr>
      <w:r>
        <w:t>дорогах регионального или</w:t>
      </w:r>
    </w:p>
    <w:p w:rsidR="00057233" w:rsidRDefault="00057233">
      <w:pPr>
        <w:pStyle w:val="ConsPlusNormal"/>
        <w:jc w:val="right"/>
      </w:pPr>
      <w:r>
        <w:t>межмуниципального значения,</w:t>
      </w:r>
    </w:p>
    <w:p w:rsidR="00057233" w:rsidRDefault="00057233">
      <w:pPr>
        <w:pStyle w:val="ConsPlusNormal"/>
        <w:jc w:val="right"/>
      </w:pPr>
      <w:r>
        <w:t>местного значения на территории</w:t>
      </w:r>
    </w:p>
    <w:p w:rsidR="00057233" w:rsidRDefault="00057233">
      <w:pPr>
        <w:pStyle w:val="ConsPlusNormal"/>
        <w:jc w:val="right"/>
      </w:pPr>
      <w:r>
        <w:t>Нижегородской области</w:t>
      </w:r>
    </w:p>
    <w:p w:rsidR="00057233" w:rsidRDefault="00057233">
      <w:pPr>
        <w:pStyle w:val="ConsPlusNormal"/>
        <w:ind w:firstLine="540"/>
        <w:jc w:val="both"/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975"/>
        <w:gridCol w:w="523"/>
        <w:gridCol w:w="497"/>
        <w:gridCol w:w="340"/>
        <w:gridCol w:w="3221"/>
      </w:tblGrid>
      <w:tr w:rsidR="00057233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7233" w:rsidRDefault="00057233">
            <w:pPr>
              <w:pStyle w:val="ConsPlusNormal"/>
              <w:jc w:val="right"/>
            </w:pPr>
            <w:r>
              <w:t>__________________________________________________</w:t>
            </w:r>
          </w:p>
          <w:p w:rsidR="00057233" w:rsidRDefault="00057233">
            <w:pPr>
              <w:pStyle w:val="ConsPlusNormal"/>
              <w:jc w:val="right"/>
            </w:pPr>
            <w:r>
              <w:t>__________________________________________________</w:t>
            </w:r>
          </w:p>
          <w:p w:rsidR="00057233" w:rsidRDefault="00057233">
            <w:pPr>
              <w:pStyle w:val="ConsPlusNormal"/>
              <w:jc w:val="right"/>
            </w:pPr>
            <w:r>
              <w:t>(наименование уполномоченного органа на ведение реестра парковок)</w:t>
            </w:r>
          </w:p>
          <w:p w:rsidR="00057233" w:rsidRDefault="00057233">
            <w:pPr>
              <w:pStyle w:val="ConsPlusNormal"/>
            </w:pPr>
          </w:p>
          <w:p w:rsidR="00057233" w:rsidRDefault="00057233">
            <w:pPr>
              <w:pStyle w:val="ConsPlusNormal"/>
            </w:pPr>
          </w:p>
          <w:p w:rsidR="00057233" w:rsidRDefault="00057233">
            <w:pPr>
              <w:pStyle w:val="ConsPlusNormal"/>
              <w:jc w:val="center"/>
            </w:pPr>
            <w:bookmarkStart w:id="10" w:name="P203"/>
            <w:bookmarkEnd w:id="10"/>
            <w:r>
              <w:t>Заявление</w:t>
            </w:r>
          </w:p>
          <w:p w:rsidR="00057233" w:rsidRDefault="00057233">
            <w:pPr>
              <w:pStyle w:val="ConsPlusNormal"/>
              <w:jc w:val="center"/>
            </w:pPr>
            <w:r>
              <w:t>на включение парковки в реестр парковок общего пользования, расположенных</w:t>
            </w:r>
          </w:p>
          <w:p w:rsidR="00057233" w:rsidRDefault="00057233">
            <w:pPr>
              <w:pStyle w:val="ConsPlusNormal"/>
              <w:jc w:val="center"/>
            </w:pPr>
            <w:r>
              <w:t>на автомобильных дорогах _____________________________________________________________________</w:t>
            </w:r>
          </w:p>
          <w:p w:rsidR="00057233" w:rsidRDefault="00057233">
            <w:pPr>
              <w:pStyle w:val="ConsPlusNormal"/>
              <w:jc w:val="center"/>
            </w:pPr>
            <w:r>
              <w:t>(регионального, межмуниципального или местного)</w:t>
            </w:r>
          </w:p>
          <w:p w:rsidR="00057233" w:rsidRDefault="00057233">
            <w:pPr>
              <w:pStyle w:val="ConsPlusNormal"/>
              <w:jc w:val="center"/>
            </w:pPr>
            <w:r>
              <w:t>значения на территории Нижегородской области</w:t>
            </w:r>
          </w:p>
          <w:p w:rsidR="00057233" w:rsidRDefault="00057233">
            <w:pPr>
              <w:pStyle w:val="ConsPlusNormal"/>
            </w:pPr>
          </w:p>
          <w:p w:rsidR="00057233" w:rsidRDefault="00057233">
            <w:pPr>
              <w:pStyle w:val="ConsPlusNormal"/>
              <w:jc w:val="both"/>
            </w:pPr>
            <w:r>
              <w:t>от __________________________________________________________________.</w:t>
            </w:r>
          </w:p>
          <w:p w:rsidR="00057233" w:rsidRDefault="00057233">
            <w:pPr>
              <w:pStyle w:val="ConsPlusNormal"/>
              <w:jc w:val="center"/>
            </w:pPr>
            <w:r>
              <w:t>(полное наименование юридического лица, ФИО индивидуального предпринимателя)</w:t>
            </w:r>
          </w:p>
          <w:p w:rsidR="00057233" w:rsidRDefault="00057233">
            <w:pPr>
              <w:pStyle w:val="ConsPlusNormal"/>
              <w:jc w:val="center"/>
            </w:pPr>
            <w:r>
              <w:t>(далее - заявитель)</w:t>
            </w:r>
          </w:p>
        </w:tc>
      </w:tr>
      <w:tr w:rsidR="00057233">
        <w:tblPrEx>
          <w:tblBorders>
            <w:insideV w:val="nil"/>
          </w:tblBorders>
        </w:tblPrEx>
        <w:tc>
          <w:tcPr>
            <w:tcW w:w="5013" w:type="dxa"/>
            <w:gridSpan w:val="4"/>
            <w:tcBorders>
              <w:top w:val="nil"/>
              <w:bottom w:val="nil"/>
            </w:tcBorders>
          </w:tcPr>
          <w:p w:rsidR="00057233" w:rsidRDefault="00057233">
            <w:pPr>
              <w:pStyle w:val="ConsPlusNormal"/>
              <w:jc w:val="both"/>
            </w:pPr>
            <w:r>
              <w:t>Сокращенное наименование (при наличии):</w:t>
            </w:r>
          </w:p>
        </w:tc>
        <w:tc>
          <w:tcPr>
            <w:tcW w:w="4058" w:type="dxa"/>
            <w:gridSpan w:val="3"/>
            <w:tcBorders>
              <w:top w:val="nil"/>
              <w:bottom w:val="nil"/>
            </w:tcBorders>
          </w:tcPr>
          <w:p w:rsidR="00057233" w:rsidRDefault="00057233">
            <w:pPr>
              <w:pStyle w:val="ConsPlusNormal"/>
              <w:jc w:val="center"/>
            </w:pPr>
            <w:r>
              <w:t>_____________________________.</w:t>
            </w:r>
          </w:p>
          <w:p w:rsidR="00057233" w:rsidRDefault="00057233">
            <w:pPr>
              <w:pStyle w:val="ConsPlusNormal"/>
              <w:jc w:val="center"/>
            </w:pPr>
            <w:r>
              <w:t>(для юридических лиц)</w:t>
            </w:r>
          </w:p>
        </w:tc>
      </w:tr>
      <w:tr w:rsidR="00057233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7233" w:rsidRDefault="00057233">
            <w:pPr>
              <w:pStyle w:val="ConsPlusNormal"/>
              <w:jc w:val="both"/>
            </w:pPr>
            <w:r>
              <w:t>Место нахождения: ___________________________________________________.</w:t>
            </w:r>
          </w:p>
          <w:p w:rsidR="00057233" w:rsidRDefault="00057233">
            <w:pPr>
              <w:pStyle w:val="ConsPlusNormal"/>
              <w:jc w:val="center"/>
            </w:pPr>
            <w:r>
              <w:t>(адрес местонахождения юридического лица; адрес регистрации по месту</w:t>
            </w:r>
          </w:p>
          <w:p w:rsidR="00057233" w:rsidRDefault="00057233">
            <w:pPr>
              <w:pStyle w:val="ConsPlusNormal"/>
              <w:jc w:val="center"/>
            </w:pPr>
            <w:r>
              <w:t>жительства индивидуального предпринимателя)</w:t>
            </w:r>
          </w:p>
          <w:p w:rsidR="00057233" w:rsidRDefault="00057233">
            <w:pPr>
              <w:pStyle w:val="ConsPlusNormal"/>
            </w:pPr>
          </w:p>
          <w:p w:rsidR="00057233" w:rsidRDefault="00057233">
            <w:pPr>
              <w:pStyle w:val="ConsPlusNormal"/>
              <w:jc w:val="both"/>
            </w:pPr>
            <w:r>
              <w:t>Почтовый адрес: ______________________________________________________.</w:t>
            </w:r>
          </w:p>
          <w:p w:rsidR="00057233" w:rsidRDefault="00057233">
            <w:pPr>
              <w:pStyle w:val="ConsPlusNormal"/>
              <w:jc w:val="center"/>
            </w:pPr>
            <w:r>
              <w:t>(указывается, если не совпадает с адресом места нахождения юридического лица; адресом регистрации по месту жительства индивидуального предпринимателя)</w:t>
            </w:r>
          </w:p>
          <w:p w:rsidR="00057233" w:rsidRDefault="00057233">
            <w:pPr>
              <w:pStyle w:val="ConsPlusNormal"/>
            </w:pPr>
          </w:p>
          <w:p w:rsidR="00057233" w:rsidRDefault="00057233">
            <w:pPr>
              <w:pStyle w:val="ConsPlusNormal"/>
              <w:jc w:val="both"/>
            </w:pPr>
            <w:r>
              <w:t>Телефон/факс: _______________________________________________________.</w:t>
            </w:r>
          </w:p>
          <w:p w:rsidR="00057233" w:rsidRDefault="00057233">
            <w:pPr>
              <w:pStyle w:val="ConsPlusNormal"/>
            </w:pPr>
          </w:p>
          <w:p w:rsidR="00057233" w:rsidRDefault="00057233">
            <w:pPr>
              <w:pStyle w:val="ConsPlusNormal"/>
              <w:jc w:val="both"/>
            </w:pPr>
            <w:r>
              <w:t>E-mail: ______________________________________________________________.</w:t>
            </w:r>
          </w:p>
          <w:p w:rsidR="00057233" w:rsidRDefault="00057233">
            <w:pPr>
              <w:pStyle w:val="ConsPlusNormal"/>
            </w:pPr>
          </w:p>
          <w:p w:rsidR="00057233" w:rsidRDefault="00057233">
            <w:pPr>
              <w:pStyle w:val="ConsPlusNormal"/>
              <w:jc w:val="both"/>
            </w:pPr>
            <w:r>
              <w:t>ИНН: _______________________________________________________________.</w:t>
            </w:r>
          </w:p>
          <w:p w:rsidR="00057233" w:rsidRDefault="00057233">
            <w:pPr>
              <w:pStyle w:val="ConsPlusNormal"/>
            </w:pPr>
          </w:p>
          <w:p w:rsidR="00057233" w:rsidRDefault="00057233">
            <w:pPr>
              <w:pStyle w:val="ConsPlusNormal"/>
              <w:jc w:val="both"/>
            </w:pPr>
            <w:r>
              <w:t>Прошу включить парковку в реестр парковок общего пользования, расположенных на автомобильных дорогах _______________________ значения</w:t>
            </w:r>
          </w:p>
          <w:p w:rsidR="00057233" w:rsidRDefault="00057233">
            <w:pPr>
              <w:pStyle w:val="ConsPlusNormal"/>
              <w:jc w:val="right"/>
            </w:pPr>
            <w:r>
              <w:t>(регионального, межмуниципального или местного)</w:t>
            </w:r>
          </w:p>
          <w:p w:rsidR="00057233" w:rsidRDefault="00057233">
            <w:pPr>
              <w:pStyle w:val="ConsPlusNormal"/>
              <w:jc w:val="both"/>
            </w:pPr>
            <w:r>
              <w:t>на территории Нижегородской области.</w:t>
            </w:r>
          </w:p>
          <w:p w:rsidR="00057233" w:rsidRDefault="00057233">
            <w:pPr>
              <w:pStyle w:val="ConsPlusNormal"/>
            </w:pPr>
          </w:p>
          <w:p w:rsidR="00057233" w:rsidRDefault="00057233">
            <w:pPr>
              <w:pStyle w:val="ConsPlusNormal"/>
              <w:jc w:val="both"/>
            </w:pPr>
            <w:r>
              <w:t>Подтверждаю, что парковка принадлежит на праве ________________________.</w:t>
            </w:r>
          </w:p>
          <w:p w:rsidR="00057233" w:rsidRDefault="00057233">
            <w:pPr>
              <w:pStyle w:val="ConsPlusNormal"/>
            </w:pPr>
          </w:p>
          <w:p w:rsidR="00057233" w:rsidRDefault="00057233">
            <w:pPr>
              <w:pStyle w:val="ConsPlusNormal"/>
              <w:jc w:val="both"/>
            </w:pPr>
            <w:r>
              <w:t>Информация о парковке общего пользования:</w:t>
            </w:r>
          </w:p>
        </w:tc>
      </w:tr>
      <w:tr w:rsidR="00057233">
        <w:tc>
          <w:tcPr>
            <w:tcW w:w="9071" w:type="dxa"/>
            <w:gridSpan w:val="7"/>
            <w:tcBorders>
              <w:top w:val="nil"/>
              <w:left w:val="nil"/>
              <w:right w:val="nil"/>
            </w:tcBorders>
          </w:tcPr>
          <w:p w:rsidR="00057233" w:rsidRDefault="00057233">
            <w:pPr>
              <w:pStyle w:val="ConsPlusNormal"/>
            </w:pPr>
          </w:p>
        </w:tc>
      </w:tr>
      <w:tr w:rsidR="000572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0" w:type="dxa"/>
            <w:gridSpan w:val="3"/>
          </w:tcPr>
          <w:p w:rsidR="00057233" w:rsidRDefault="00057233">
            <w:pPr>
              <w:pStyle w:val="ConsPlusNormal"/>
              <w:jc w:val="both"/>
            </w:pPr>
            <w:r>
              <w:t>Адрес (местонахождение) парковки общего пользования (наименование муниципального образования Нижегородской области, дороги/улицы (при наличии), идентификационный номер автомобильной дороги, километр автомобильной дороги/номер здания, строения, сооружения, географические координаты)</w:t>
            </w:r>
          </w:p>
        </w:tc>
        <w:tc>
          <w:tcPr>
            <w:tcW w:w="4581" w:type="dxa"/>
            <w:gridSpan w:val="4"/>
          </w:tcPr>
          <w:p w:rsidR="00057233" w:rsidRDefault="00057233">
            <w:pPr>
              <w:pStyle w:val="ConsPlusNormal"/>
            </w:pPr>
          </w:p>
        </w:tc>
      </w:tr>
      <w:tr w:rsidR="000572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0" w:type="dxa"/>
            <w:gridSpan w:val="3"/>
          </w:tcPr>
          <w:p w:rsidR="00057233" w:rsidRDefault="00057233">
            <w:pPr>
              <w:pStyle w:val="ConsPlusNormal"/>
              <w:jc w:val="both"/>
            </w:pPr>
            <w:r>
              <w:t>Общая площадь парковки общего пользования</w:t>
            </w:r>
          </w:p>
        </w:tc>
        <w:tc>
          <w:tcPr>
            <w:tcW w:w="4581" w:type="dxa"/>
            <w:gridSpan w:val="4"/>
          </w:tcPr>
          <w:p w:rsidR="00057233" w:rsidRDefault="00057233">
            <w:pPr>
              <w:pStyle w:val="ConsPlusNormal"/>
            </w:pPr>
          </w:p>
        </w:tc>
      </w:tr>
      <w:tr w:rsidR="000572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0" w:type="dxa"/>
            <w:gridSpan w:val="3"/>
          </w:tcPr>
          <w:p w:rsidR="00057233" w:rsidRDefault="00057233">
            <w:pPr>
              <w:pStyle w:val="ConsPlusNormal"/>
              <w:jc w:val="both"/>
            </w:pPr>
            <w:r>
              <w:t>Условия размещения транспортного средства на парковке общего пользования (платно/бесплатно, охраняемая/неохраняемая)</w:t>
            </w:r>
          </w:p>
        </w:tc>
        <w:tc>
          <w:tcPr>
            <w:tcW w:w="4581" w:type="dxa"/>
            <w:gridSpan w:val="4"/>
          </w:tcPr>
          <w:p w:rsidR="00057233" w:rsidRDefault="00057233">
            <w:pPr>
              <w:pStyle w:val="ConsPlusNormal"/>
            </w:pPr>
          </w:p>
        </w:tc>
      </w:tr>
      <w:tr w:rsidR="000572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0" w:type="dxa"/>
            <w:gridSpan w:val="3"/>
          </w:tcPr>
          <w:p w:rsidR="00057233" w:rsidRDefault="00057233">
            <w:pPr>
              <w:pStyle w:val="ConsPlusNormal"/>
              <w:jc w:val="both"/>
            </w:pPr>
            <w:r>
              <w:t>Характеристики парковки общего пользования (наземная/подземная, одноуровневая/многоуровневая, открытая/закрытая)</w:t>
            </w:r>
          </w:p>
        </w:tc>
        <w:tc>
          <w:tcPr>
            <w:tcW w:w="4581" w:type="dxa"/>
            <w:gridSpan w:val="4"/>
          </w:tcPr>
          <w:p w:rsidR="00057233" w:rsidRDefault="00057233">
            <w:pPr>
              <w:pStyle w:val="ConsPlusNormal"/>
            </w:pPr>
          </w:p>
        </w:tc>
      </w:tr>
      <w:tr w:rsidR="000572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0" w:type="dxa"/>
            <w:gridSpan w:val="3"/>
          </w:tcPr>
          <w:p w:rsidR="00057233" w:rsidRDefault="00057233">
            <w:pPr>
              <w:pStyle w:val="ConsPlusNormal"/>
              <w:jc w:val="both"/>
            </w:pPr>
            <w:r>
              <w:t>Режим работы парковки общего пользования</w:t>
            </w:r>
          </w:p>
        </w:tc>
        <w:tc>
          <w:tcPr>
            <w:tcW w:w="4581" w:type="dxa"/>
            <w:gridSpan w:val="4"/>
          </w:tcPr>
          <w:p w:rsidR="00057233" w:rsidRDefault="00057233">
            <w:pPr>
              <w:pStyle w:val="ConsPlusNormal"/>
            </w:pPr>
          </w:p>
        </w:tc>
      </w:tr>
      <w:tr w:rsidR="000572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0" w:type="dxa"/>
            <w:gridSpan w:val="3"/>
          </w:tcPr>
          <w:p w:rsidR="00057233" w:rsidRDefault="00057233">
            <w:pPr>
              <w:pStyle w:val="ConsPlusNormal"/>
              <w:jc w:val="both"/>
            </w:pPr>
            <w:r>
              <w:t>Вместительность (количество машино-мест) парковки общего пользования (грузовых автомобилей/автобусов/легковых автомобилей)</w:t>
            </w:r>
          </w:p>
        </w:tc>
        <w:tc>
          <w:tcPr>
            <w:tcW w:w="4581" w:type="dxa"/>
            <w:gridSpan w:val="4"/>
          </w:tcPr>
          <w:p w:rsidR="00057233" w:rsidRDefault="00057233">
            <w:pPr>
              <w:pStyle w:val="ConsPlusNormal"/>
            </w:pPr>
          </w:p>
        </w:tc>
      </w:tr>
      <w:tr w:rsidR="000572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0" w:type="dxa"/>
            <w:gridSpan w:val="3"/>
          </w:tcPr>
          <w:p w:rsidR="00057233" w:rsidRDefault="00057233">
            <w:pPr>
              <w:pStyle w:val="ConsPlusNormal"/>
              <w:jc w:val="both"/>
            </w:pPr>
            <w:r>
              <w:t>Количество машино-мест для стоянки транспортных средств, которыми управляют инвалиды либо в которых перевозят инвалидов</w:t>
            </w:r>
          </w:p>
        </w:tc>
        <w:tc>
          <w:tcPr>
            <w:tcW w:w="4581" w:type="dxa"/>
            <w:gridSpan w:val="4"/>
          </w:tcPr>
          <w:p w:rsidR="00057233" w:rsidRDefault="00057233">
            <w:pPr>
              <w:pStyle w:val="ConsPlusNormal"/>
            </w:pPr>
          </w:p>
        </w:tc>
      </w:tr>
      <w:tr w:rsidR="00057233">
        <w:tc>
          <w:tcPr>
            <w:tcW w:w="9071" w:type="dxa"/>
            <w:gridSpan w:val="7"/>
            <w:tcBorders>
              <w:left w:val="nil"/>
              <w:bottom w:val="nil"/>
              <w:right w:val="nil"/>
            </w:tcBorders>
          </w:tcPr>
          <w:p w:rsidR="00057233" w:rsidRDefault="00057233">
            <w:pPr>
              <w:pStyle w:val="ConsPlusNormal"/>
            </w:pPr>
          </w:p>
        </w:tc>
      </w:tr>
      <w:tr w:rsidR="00057233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7233" w:rsidRDefault="00057233">
            <w:pPr>
              <w:pStyle w:val="ConsPlusNormal"/>
              <w:jc w:val="both"/>
            </w:pPr>
            <w:r>
              <w:t>Согласен на включение фамилии, имени, отчества владельца парковки в общедоступные источники.</w:t>
            </w:r>
          </w:p>
          <w:p w:rsidR="00057233" w:rsidRDefault="00057233">
            <w:pPr>
              <w:pStyle w:val="ConsPlusNormal"/>
            </w:pPr>
          </w:p>
          <w:p w:rsidR="00057233" w:rsidRDefault="00057233">
            <w:pPr>
              <w:pStyle w:val="ConsPlusNormal"/>
              <w:jc w:val="both"/>
            </w:pPr>
            <w:r>
              <w:t>К заявлению прилагаются документы:</w:t>
            </w:r>
          </w:p>
          <w:p w:rsidR="00057233" w:rsidRDefault="00057233">
            <w:pPr>
              <w:pStyle w:val="ConsPlusNormal"/>
              <w:jc w:val="both"/>
            </w:pPr>
            <w:r>
              <w:t>_____________________________________________________________________</w:t>
            </w:r>
          </w:p>
          <w:p w:rsidR="00057233" w:rsidRDefault="00057233">
            <w:pPr>
              <w:pStyle w:val="ConsPlusNormal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57233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57233" w:rsidRDefault="00057233">
            <w:pPr>
              <w:pStyle w:val="ConsPlusNormal"/>
            </w:pPr>
          </w:p>
        </w:tc>
      </w:tr>
      <w:tr w:rsidR="00057233">
        <w:tblPrEx>
          <w:tblBorders>
            <w:insideV w:val="nil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057233" w:rsidRDefault="00057233">
            <w:pPr>
              <w:pStyle w:val="ConsPlusNormal"/>
              <w:jc w:val="center"/>
            </w:pPr>
            <w:r>
              <w:t>_______________________</w:t>
            </w:r>
          </w:p>
          <w:p w:rsidR="00057233" w:rsidRDefault="00057233">
            <w:pPr>
              <w:pStyle w:val="ConsPlusNormal"/>
              <w:jc w:val="center"/>
            </w:pPr>
            <w:r>
              <w:t>(наименование заявителя)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57233" w:rsidRDefault="00057233">
            <w:pPr>
              <w:pStyle w:val="ConsPlusNormal"/>
            </w:pPr>
          </w:p>
        </w:tc>
        <w:tc>
          <w:tcPr>
            <w:tcW w:w="1995" w:type="dxa"/>
            <w:gridSpan w:val="3"/>
            <w:tcBorders>
              <w:top w:val="nil"/>
              <w:bottom w:val="nil"/>
            </w:tcBorders>
          </w:tcPr>
          <w:p w:rsidR="00057233" w:rsidRDefault="00057233">
            <w:pPr>
              <w:pStyle w:val="ConsPlusNormal"/>
              <w:jc w:val="center"/>
            </w:pPr>
            <w:r>
              <w:t>______________</w:t>
            </w:r>
          </w:p>
          <w:p w:rsidR="00057233" w:rsidRDefault="0005723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057233" w:rsidRDefault="00057233">
            <w:pPr>
              <w:pStyle w:val="ConsPlusNormal"/>
            </w:pPr>
          </w:p>
        </w:tc>
        <w:tc>
          <w:tcPr>
            <w:tcW w:w="3221" w:type="dxa"/>
            <w:tcBorders>
              <w:top w:val="nil"/>
              <w:bottom w:val="nil"/>
            </w:tcBorders>
          </w:tcPr>
          <w:p w:rsidR="00057233" w:rsidRDefault="00057233">
            <w:pPr>
              <w:pStyle w:val="ConsPlusNormal"/>
              <w:jc w:val="center"/>
            </w:pPr>
            <w:r>
              <w:t>_______________________</w:t>
            </w:r>
          </w:p>
          <w:p w:rsidR="00057233" w:rsidRDefault="00057233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057233">
        <w:tblPrEx>
          <w:tblBorders>
            <w:insideV w:val="nil"/>
          </w:tblBorders>
        </w:tblPrEx>
        <w:tc>
          <w:tcPr>
            <w:tcW w:w="3515" w:type="dxa"/>
            <w:gridSpan w:val="2"/>
            <w:tcBorders>
              <w:top w:val="nil"/>
              <w:bottom w:val="nil"/>
            </w:tcBorders>
          </w:tcPr>
          <w:p w:rsidR="00057233" w:rsidRDefault="00057233">
            <w:pPr>
              <w:pStyle w:val="ConsPlusNormal"/>
            </w:pPr>
            <w:r>
              <w:lastRenderedPageBreak/>
              <w:t>М.П.</w:t>
            </w:r>
          </w:p>
          <w:p w:rsidR="00057233" w:rsidRDefault="00057233">
            <w:pPr>
              <w:pStyle w:val="ConsPlusNormal"/>
            </w:pPr>
            <w:r>
              <w:t>(при наличии)</w:t>
            </w:r>
          </w:p>
        </w:tc>
        <w:tc>
          <w:tcPr>
            <w:tcW w:w="5556" w:type="dxa"/>
            <w:gridSpan w:val="5"/>
            <w:tcBorders>
              <w:top w:val="nil"/>
              <w:bottom w:val="nil"/>
            </w:tcBorders>
            <w:vAlign w:val="bottom"/>
          </w:tcPr>
          <w:p w:rsidR="00057233" w:rsidRDefault="00057233">
            <w:pPr>
              <w:pStyle w:val="ConsPlusNormal"/>
              <w:jc w:val="right"/>
            </w:pPr>
            <w:r>
              <w:t>"_____" _______________ 20 __ г.</w:t>
            </w:r>
          </w:p>
        </w:tc>
      </w:tr>
    </w:tbl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ind w:firstLine="540"/>
        <w:jc w:val="both"/>
      </w:pPr>
    </w:p>
    <w:p w:rsidR="00057233" w:rsidRDefault="000572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1337" w:rsidRDefault="00057233">
      <w:bookmarkStart w:id="11" w:name="_GoBack"/>
      <w:bookmarkEnd w:id="11"/>
    </w:p>
    <w:sectPr w:rsidR="0016133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33"/>
    <w:rsid w:val="00057233"/>
    <w:rsid w:val="000B5DBD"/>
    <w:rsid w:val="00E7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4CCFA-69C5-4DAE-B96A-8D397241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40&amp;dst=1001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20465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27710&amp;dst=1000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240&amp;dst=100120" TargetMode="External"/><Relationship Id="rId10" Type="http://schemas.openxmlformats.org/officeDocument/2006/relationships/hyperlink" Target="https://login.consultant.ru/link/?req=doc&amp;base=LAW&amp;n=4832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327710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3746</Words>
  <Characters>21357</Characters>
  <Application>Microsoft Office Word</Application>
  <DocSecurity>0</DocSecurity>
  <Lines>177</Lines>
  <Paragraphs>50</Paragraphs>
  <ScaleCrop>false</ScaleCrop>
  <Company/>
  <LinksUpToDate>false</LinksUpToDate>
  <CharactersWithSpaces>25053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DorHoz</dc:creator>
  <cp:keywords/>
  <dc:description/>
  <cp:lastModifiedBy>DorHoz</cp:lastModifiedBy>
  <cp:revision>1</cp:revision>
  <dcterms:created xsi:type="dcterms:W3CDTF">2026-02-24T08:56:00Z</dcterms:created>
  <dcterms:modified xsi:type="dcterms:W3CDTF">2026-02-24T09:06:00Z</dcterms:modified>
</cp:coreProperties>
</file>